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4044" w14:textId="77777777" w:rsidR="00115EB5" w:rsidRDefault="00115EB5" w:rsidP="00115EB5">
      <w:pPr>
        <w:jc w:val="center"/>
        <w:rPr>
          <w:rFonts w:asciiTheme="minorHAnsi" w:hAnsiTheme="minorHAnsi"/>
          <w:b/>
          <w:sz w:val="32"/>
          <w:u w:val="single"/>
        </w:rPr>
      </w:pPr>
    </w:p>
    <w:p w14:paraId="1B9D1974" w14:textId="77777777" w:rsidR="00075509" w:rsidRPr="001468BA" w:rsidRDefault="00075509" w:rsidP="00075509">
      <w:pPr>
        <w:jc w:val="center"/>
        <w:rPr>
          <w:rFonts w:ascii="Calibri Light" w:hAnsi="Calibri Light" w:cs="Calibri Light"/>
          <w:b/>
          <w:color w:val="111111"/>
          <w:sz w:val="32"/>
          <w:szCs w:val="32"/>
          <w:u w:val="single"/>
        </w:rPr>
      </w:pPr>
      <w:r w:rsidRPr="001468BA">
        <w:rPr>
          <w:rFonts w:ascii="Calibri Light" w:hAnsi="Calibri Light" w:cs="Calibri Light"/>
          <w:b/>
          <w:color w:val="111111"/>
          <w:sz w:val="32"/>
          <w:szCs w:val="32"/>
          <w:u w:val="single"/>
        </w:rPr>
        <w:t>Risk Assessment Guidance Notes</w:t>
      </w:r>
    </w:p>
    <w:p w14:paraId="74E64A88" w14:textId="77777777" w:rsidR="00075509" w:rsidRDefault="00075509" w:rsidP="00075509">
      <w:pPr>
        <w:rPr>
          <w:rFonts w:ascii="Calibri Light" w:hAnsi="Calibri Light" w:cs="Calibri Light"/>
          <w:color w:val="111111"/>
          <w:sz w:val="24"/>
          <w:szCs w:val="24"/>
        </w:rPr>
      </w:pPr>
    </w:p>
    <w:p w14:paraId="41C649FA" w14:textId="77777777" w:rsidR="00075509" w:rsidRDefault="00075509" w:rsidP="00075509">
      <w:pPr>
        <w:jc w:val="both"/>
        <w:rPr>
          <w:rFonts w:ascii="Calibri Light" w:hAnsi="Calibri Light" w:cs="Calibri Light"/>
          <w:color w:val="111111"/>
          <w:sz w:val="24"/>
          <w:szCs w:val="24"/>
        </w:rPr>
      </w:pPr>
      <w:r w:rsidRPr="001468BA">
        <w:rPr>
          <w:rFonts w:ascii="Calibri Light" w:hAnsi="Calibri Light" w:cs="Calibri Light"/>
          <w:color w:val="111111"/>
          <w:sz w:val="24"/>
          <w:szCs w:val="24"/>
        </w:rPr>
        <w:t>As part of managing the health and safety of a Tier 3 Licensed Event, you must be able to identify risks and undertake appropriate mitigating actions</w:t>
      </w:r>
      <w:r>
        <w:rPr>
          <w:rFonts w:ascii="Calibri Light" w:hAnsi="Calibri Light" w:cs="Calibri Light"/>
          <w:color w:val="111111"/>
          <w:sz w:val="24"/>
          <w:szCs w:val="24"/>
        </w:rPr>
        <w:t xml:space="preserve">.  </w:t>
      </w:r>
      <w:r w:rsidRPr="001468BA">
        <w:rPr>
          <w:rFonts w:ascii="Calibri Light" w:hAnsi="Calibri Light" w:cs="Calibri Light"/>
          <w:color w:val="111111"/>
          <w:sz w:val="24"/>
          <w:szCs w:val="24"/>
        </w:rPr>
        <w:t xml:space="preserve">To successfully reduce hazards and create a safe competition environment, you need to take reasonable steps in </w:t>
      </w:r>
      <w:proofErr w:type="spellStart"/>
      <w:r w:rsidRPr="001468BA">
        <w:rPr>
          <w:rFonts w:ascii="Calibri Light" w:hAnsi="Calibri Light" w:cs="Calibri Light"/>
          <w:color w:val="111111"/>
          <w:sz w:val="24"/>
          <w:szCs w:val="24"/>
        </w:rPr>
        <w:t>minimising</w:t>
      </w:r>
      <w:proofErr w:type="spellEnd"/>
      <w:r w:rsidRPr="001468BA">
        <w:rPr>
          <w:rFonts w:ascii="Calibri Light" w:hAnsi="Calibri Light" w:cs="Calibri Light"/>
          <w:color w:val="111111"/>
          <w:sz w:val="24"/>
          <w:szCs w:val="24"/>
        </w:rPr>
        <w:t xml:space="preserve"> each risk. The process of avoiding hazards and </w:t>
      </w:r>
      <w:proofErr w:type="spellStart"/>
      <w:r w:rsidRPr="001468BA">
        <w:rPr>
          <w:rFonts w:ascii="Calibri Light" w:hAnsi="Calibri Light" w:cs="Calibri Light"/>
          <w:color w:val="111111"/>
          <w:sz w:val="24"/>
          <w:szCs w:val="24"/>
        </w:rPr>
        <w:t>minimising</w:t>
      </w:r>
      <w:proofErr w:type="spellEnd"/>
      <w:r w:rsidRPr="001468BA">
        <w:rPr>
          <w:rFonts w:ascii="Calibri Light" w:hAnsi="Calibri Light" w:cs="Calibri Light"/>
          <w:color w:val="111111"/>
          <w:sz w:val="24"/>
          <w:szCs w:val="24"/>
        </w:rPr>
        <w:t xml:space="preserve"> risk is known as a risk assessment and is required by BWL to comply with Tier 3 Licensed Event Terms and Conditions.</w:t>
      </w:r>
    </w:p>
    <w:p w14:paraId="6F10DE59" w14:textId="77777777" w:rsidR="00075509" w:rsidRPr="001468BA" w:rsidRDefault="00075509" w:rsidP="00075509">
      <w:pPr>
        <w:jc w:val="both"/>
        <w:rPr>
          <w:rFonts w:ascii="Calibri Light" w:hAnsi="Calibri Light" w:cs="Calibri Light"/>
          <w:color w:val="111111"/>
          <w:sz w:val="24"/>
          <w:szCs w:val="24"/>
        </w:rPr>
      </w:pPr>
    </w:p>
    <w:p w14:paraId="752EF710" w14:textId="77777777" w:rsidR="00075509" w:rsidRDefault="00075509" w:rsidP="00075509">
      <w:pPr>
        <w:jc w:val="both"/>
        <w:rPr>
          <w:rFonts w:ascii="Calibri Light" w:hAnsi="Calibri Light" w:cs="Calibri Light"/>
          <w:color w:val="111111"/>
          <w:sz w:val="24"/>
          <w:szCs w:val="24"/>
        </w:rPr>
      </w:pPr>
      <w:r w:rsidRPr="001468BA">
        <w:rPr>
          <w:rFonts w:ascii="Calibri Light" w:hAnsi="Calibri Light" w:cs="Calibri Light"/>
          <w:color w:val="111111"/>
          <w:sz w:val="24"/>
          <w:szCs w:val="24"/>
        </w:rPr>
        <w:t>Completing the BWL Tier 3 risk assessment ensures that sensible precautionary measures are taken to control the potential risks at your event.</w:t>
      </w:r>
    </w:p>
    <w:p w14:paraId="25C90F09" w14:textId="77777777" w:rsidR="00075509" w:rsidRPr="001468BA" w:rsidRDefault="00075509" w:rsidP="00075509">
      <w:pPr>
        <w:jc w:val="both"/>
        <w:rPr>
          <w:rFonts w:ascii="Calibri Light" w:hAnsi="Calibri Light" w:cs="Calibri Light"/>
          <w:color w:val="111111"/>
          <w:sz w:val="24"/>
          <w:szCs w:val="24"/>
        </w:rPr>
      </w:pPr>
    </w:p>
    <w:p w14:paraId="2D52873D" w14:textId="77777777" w:rsidR="00075509" w:rsidRDefault="00075509" w:rsidP="00075509">
      <w:pPr>
        <w:jc w:val="both"/>
        <w:rPr>
          <w:rFonts w:ascii="Calibri Light" w:hAnsi="Calibri Light" w:cs="Calibri Light"/>
          <w:color w:val="111111"/>
          <w:sz w:val="24"/>
          <w:szCs w:val="24"/>
        </w:rPr>
      </w:pPr>
      <w:r w:rsidRPr="001468BA">
        <w:rPr>
          <w:rFonts w:ascii="Calibri Light" w:hAnsi="Calibri Light" w:cs="Calibri Light"/>
          <w:color w:val="111111"/>
          <w:sz w:val="24"/>
          <w:szCs w:val="24"/>
        </w:rPr>
        <w:t xml:space="preserve">A well-designed risk assessment is the cornerstone of an effective health and safety management system and </w:t>
      </w:r>
      <w:r>
        <w:rPr>
          <w:rFonts w:ascii="Calibri Light" w:hAnsi="Calibri Light" w:cs="Calibri Light"/>
          <w:color w:val="111111"/>
          <w:sz w:val="24"/>
          <w:szCs w:val="24"/>
        </w:rPr>
        <w:t>is invaluable in</w:t>
      </w:r>
      <w:r w:rsidRPr="001468BA">
        <w:rPr>
          <w:rFonts w:ascii="Calibri Light" w:hAnsi="Calibri Light" w:cs="Calibri Light"/>
          <w:color w:val="111111"/>
          <w:sz w:val="24"/>
          <w:szCs w:val="24"/>
        </w:rPr>
        <w:t xml:space="preserve"> ensur</w:t>
      </w:r>
      <w:r>
        <w:rPr>
          <w:rFonts w:ascii="Calibri Light" w:hAnsi="Calibri Light" w:cs="Calibri Light"/>
          <w:color w:val="111111"/>
          <w:sz w:val="24"/>
          <w:szCs w:val="24"/>
        </w:rPr>
        <w:t>ing</w:t>
      </w:r>
      <w:r w:rsidRPr="001468BA">
        <w:rPr>
          <w:rFonts w:ascii="Calibri Light" w:hAnsi="Calibri Light" w:cs="Calibri Light"/>
          <w:color w:val="111111"/>
          <w:sz w:val="24"/>
          <w:szCs w:val="24"/>
        </w:rPr>
        <w:t xml:space="preserve"> your event is as safe as possible. </w:t>
      </w:r>
    </w:p>
    <w:p w14:paraId="521B0720" w14:textId="77777777" w:rsidR="00075509" w:rsidRDefault="00075509" w:rsidP="00075509">
      <w:pPr>
        <w:jc w:val="both"/>
        <w:rPr>
          <w:rFonts w:ascii="Calibri Light" w:hAnsi="Calibri Light" w:cs="Calibri Light"/>
          <w:color w:val="111111"/>
          <w:sz w:val="24"/>
          <w:szCs w:val="24"/>
        </w:rPr>
      </w:pPr>
    </w:p>
    <w:p w14:paraId="71ED39E7" w14:textId="77777777" w:rsidR="00075509" w:rsidRPr="001468BA" w:rsidRDefault="00075509" w:rsidP="00075509">
      <w:pPr>
        <w:jc w:val="both"/>
        <w:rPr>
          <w:rFonts w:ascii="Calibri Light" w:hAnsi="Calibri Light" w:cs="Calibri Light"/>
          <w:color w:val="111111"/>
          <w:sz w:val="24"/>
          <w:szCs w:val="24"/>
        </w:rPr>
      </w:pPr>
      <w:r w:rsidRPr="001468BA">
        <w:rPr>
          <w:rFonts w:ascii="Calibri Light" w:hAnsi="Calibri Light" w:cs="Calibri Light"/>
          <w:color w:val="111111"/>
          <w:sz w:val="24"/>
          <w:szCs w:val="24"/>
        </w:rPr>
        <w:t>For you to complete the BWL tier 3 risk assessment form as accurately as possible, follow these steps:</w:t>
      </w:r>
    </w:p>
    <w:p w14:paraId="34D3469C" w14:textId="77777777" w:rsidR="00075509" w:rsidRPr="001468BA" w:rsidRDefault="00075509" w:rsidP="00075509">
      <w:pPr>
        <w:rPr>
          <w:rFonts w:ascii="Calibri Light" w:hAnsi="Calibri Light" w:cs="Calibri Light"/>
          <w:color w:val="111111"/>
          <w:sz w:val="24"/>
          <w:szCs w:val="24"/>
        </w:rPr>
      </w:pPr>
    </w:p>
    <w:p w14:paraId="28489388" w14:textId="77777777" w:rsidR="00075509" w:rsidRDefault="00075509" w:rsidP="00075509">
      <w:pPr>
        <w:pStyle w:val="ListParagraph"/>
        <w:numPr>
          <w:ilvl w:val="0"/>
          <w:numId w:val="10"/>
        </w:numPr>
        <w:jc w:val="both"/>
        <w:rPr>
          <w:rFonts w:ascii="Calibri Light" w:hAnsi="Calibri Light" w:cs="Calibri Light"/>
          <w:sz w:val="24"/>
          <w:szCs w:val="24"/>
        </w:rPr>
      </w:pPr>
      <w:r w:rsidRPr="001468BA">
        <w:rPr>
          <w:rFonts w:ascii="Calibri Light" w:hAnsi="Calibri Light" w:cs="Calibri Light"/>
          <w:sz w:val="24"/>
          <w:szCs w:val="24"/>
        </w:rPr>
        <w:t>Download the BWL Tier 3 Licensed Event Risk Assessment document from the</w:t>
      </w:r>
      <w:r>
        <w:rPr>
          <w:rFonts w:ascii="Calibri Light" w:hAnsi="Calibri Light" w:cs="Calibri Light"/>
          <w:sz w:val="24"/>
          <w:szCs w:val="24"/>
        </w:rPr>
        <w:t xml:space="preserve"> resource center on the</w:t>
      </w:r>
      <w:r w:rsidRPr="001468BA">
        <w:rPr>
          <w:rFonts w:ascii="Calibri Light" w:hAnsi="Calibri Light" w:cs="Calibri Light"/>
          <w:sz w:val="24"/>
          <w:szCs w:val="24"/>
        </w:rPr>
        <w:t xml:space="preserve"> BWL website</w:t>
      </w:r>
    </w:p>
    <w:p w14:paraId="03509F7A" w14:textId="77777777" w:rsidR="00075509" w:rsidRDefault="00075509" w:rsidP="00075509">
      <w:pPr>
        <w:pStyle w:val="ListParagraph"/>
        <w:ind w:left="720" w:firstLine="0"/>
        <w:jc w:val="both"/>
        <w:rPr>
          <w:rFonts w:ascii="Calibri Light" w:hAnsi="Calibri Light" w:cs="Calibri Light"/>
          <w:sz w:val="24"/>
          <w:szCs w:val="24"/>
        </w:rPr>
      </w:pPr>
    </w:p>
    <w:p w14:paraId="4702C158" w14:textId="77777777" w:rsidR="00075509" w:rsidRDefault="00075509" w:rsidP="00075509">
      <w:pPr>
        <w:pStyle w:val="ListParagraph"/>
        <w:numPr>
          <w:ilvl w:val="0"/>
          <w:numId w:val="10"/>
        </w:numPr>
        <w:jc w:val="both"/>
        <w:rPr>
          <w:rFonts w:ascii="Calibri Light" w:hAnsi="Calibri Light" w:cs="Calibri Light"/>
          <w:sz w:val="24"/>
          <w:szCs w:val="24"/>
        </w:rPr>
      </w:pPr>
      <w:r>
        <w:rPr>
          <w:rFonts w:ascii="Calibri Light" w:hAnsi="Calibri Light" w:cs="Calibri Light"/>
          <w:sz w:val="24"/>
          <w:szCs w:val="24"/>
        </w:rPr>
        <w:t xml:space="preserve">No less than </w:t>
      </w:r>
      <w:r w:rsidRPr="001468BA">
        <w:rPr>
          <w:rFonts w:ascii="Calibri Light" w:hAnsi="Calibri Light" w:cs="Calibri Light"/>
          <w:sz w:val="24"/>
          <w:szCs w:val="24"/>
        </w:rPr>
        <w:t>2 weeks prior to your event, use the risk assessment document to identify and record hazards at your chosen venue. Do this by walking around the venue, systematically covering each section on the assessment</w:t>
      </w:r>
      <w:r>
        <w:rPr>
          <w:rFonts w:ascii="Calibri Light" w:hAnsi="Calibri Light" w:cs="Calibri Light"/>
          <w:sz w:val="24"/>
          <w:szCs w:val="24"/>
        </w:rPr>
        <w:t>.</w:t>
      </w:r>
    </w:p>
    <w:p w14:paraId="4FC02563" w14:textId="77777777" w:rsidR="00075509" w:rsidRPr="001468BA" w:rsidRDefault="00075509" w:rsidP="00075509">
      <w:pPr>
        <w:pStyle w:val="ListParagraph"/>
        <w:rPr>
          <w:rFonts w:ascii="Calibri Light" w:hAnsi="Calibri Light" w:cs="Calibri Light"/>
          <w:sz w:val="24"/>
          <w:szCs w:val="24"/>
        </w:rPr>
      </w:pPr>
    </w:p>
    <w:p w14:paraId="19671E55" w14:textId="77777777" w:rsidR="00075509" w:rsidRDefault="00075509" w:rsidP="00075509">
      <w:pPr>
        <w:pStyle w:val="ListParagraph"/>
        <w:numPr>
          <w:ilvl w:val="0"/>
          <w:numId w:val="10"/>
        </w:numPr>
        <w:jc w:val="both"/>
        <w:rPr>
          <w:rFonts w:ascii="Calibri Light" w:hAnsi="Calibri Light" w:cs="Calibri Light"/>
          <w:sz w:val="24"/>
          <w:szCs w:val="24"/>
        </w:rPr>
      </w:pPr>
      <w:r w:rsidRPr="001468BA">
        <w:rPr>
          <w:rFonts w:ascii="Calibri Light" w:hAnsi="Calibri Light" w:cs="Calibri Light"/>
          <w:sz w:val="24"/>
          <w:szCs w:val="24"/>
        </w:rPr>
        <w:t>For every hazard that has been identified, rate the ‘current risk’ of the hazard on a scale of high risk, medium risk or low risk.</w:t>
      </w:r>
    </w:p>
    <w:p w14:paraId="240374C7" w14:textId="77777777" w:rsidR="00075509" w:rsidRPr="001468BA" w:rsidRDefault="00075509" w:rsidP="00075509">
      <w:pPr>
        <w:pStyle w:val="ListParagraph"/>
        <w:rPr>
          <w:rFonts w:ascii="Calibri Light" w:hAnsi="Calibri Light" w:cs="Calibri Light"/>
          <w:sz w:val="24"/>
          <w:szCs w:val="24"/>
        </w:rPr>
      </w:pPr>
    </w:p>
    <w:p w14:paraId="33A3BE3A" w14:textId="77777777" w:rsidR="00075509" w:rsidRDefault="00075509" w:rsidP="00075509">
      <w:pPr>
        <w:pStyle w:val="ListParagraph"/>
        <w:numPr>
          <w:ilvl w:val="0"/>
          <w:numId w:val="10"/>
        </w:numPr>
        <w:jc w:val="both"/>
        <w:rPr>
          <w:rFonts w:ascii="Calibri Light" w:hAnsi="Calibri Light" w:cs="Calibri Light"/>
          <w:sz w:val="24"/>
          <w:szCs w:val="24"/>
        </w:rPr>
      </w:pPr>
      <w:r w:rsidRPr="001468BA">
        <w:rPr>
          <w:rFonts w:ascii="Calibri Light" w:hAnsi="Calibri Light" w:cs="Calibri Light"/>
          <w:sz w:val="24"/>
          <w:szCs w:val="24"/>
        </w:rPr>
        <w:t>Once each hazard has been rated in terms of ‘current risk’, highlight those at risk of the hazard in the ‘Persons at Risk’ section.</w:t>
      </w:r>
    </w:p>
    <w:p w14:paraId="2BC578EF" w14:textId="77777777" w:rsidR="00075509" w:rsidRPr="001468BA" w:rsidRDefault="00075509" w:rsidP="00075509">
      <w:pPr>
        <w:pStyle w:val="ListParagraph"/>
        <w:rPr>
          <w:rFonts w:ascii="Calibri Light" w:hAnsi="Calibri Light" w:cs="Calibri Light"/>
          <w:sz w:val="24"/>
          <w:szCs w:val="24"/>
        </w:rPr>
      </w:pPr>
    </w:p>
    <w:p w14:paraId="51BD35B3" w14:textId="77777777" w:rsidR="00075509" w:rsidRDefault="00075509" w:rsidP="00075509">
      <w:pPr>
        <w:pStyle w:val="ListParagraph"/>
        <w:numPr>
          <w:ilvl w:val="0"/>
          <w:numId w:val="10"/>
        </w:numPr>
        <w:jc w:val="both"/>
        <w:rPr>
          <w:rFonts w:ascii="Calibri Light" w:hAnsi="Calibri Light" w:cs="Calibri Light"/>
          <w:sz w:val="24"/>
          <w:szCs w:val="24"/>
        </w:rPr>
      </w:pPr>
      <w:r w:rsidRPr="001468BA">
        <w:rPr>
          <w:rFonts w:ascii="Calibri Light" w:hAnsi="Calibri Light" w:cs="Calibri Light"/>
          <w:sz w:val="24"/>
          <w:szCs w:val="24"/>
        </w:rPr>
        <w:t>Once the ‘Persons at Risk’ have been identified, evaluate each risk by highlighting the appropriate remedy in the ‘control measures’ section in the document, or add a suitable measure that will prevent the scenario from being a risk.</w:t>
      </w:r>
    </w:p>
    <w:p w14:paraId="62C1FBCD" w14:textId="77777777" w:rsidR="00075509" w:rsidRPr="001468BA" w:rsidRDefault="00075509" w:rsidP="00075509">
      <w:pPr>
        <w:pStyle w:val="ListParagraph"/>
        <w:rPr>
          <w:rFonts w:ascii="Calibri Light" w:hAnsi="Calibri Light" w:cs="Calibri Light"/>
          <w:sz w:val="24"/>
          <w:szCs w:val="24"/>
        </w:rPr>
      </w:pPr>
    </w:p>
    <w:p w14:paraId="46E5D744" w14:textId="77777777" w:rsidR="00075509" w:rsidRDefault="00075509" w:rsidP="00075509">
      <w:pPr>
        <w:pStyle w:val="ListParagraph"/>
        <w:numPr>
          <w:ilvl w:val="0"/>
          <w:numId w:val="10"/>
        </w:numPr>
        <w:jc w:val="both"/>
        <w:rPr>
          <w:rFonts w:ascii="Calibri Light" w:hAnsi="Calibri Light" w:cs="Calibri Light"/>
          <w:sz w:val="24"/>
          <w:szCs w:val="24"/>
        </w:rPr>
      </w:pPr>
      <w:r w:rsidRPr="001468BA">
        <w:rPr>
          <w:rFonts w:ascii="Calibri Light" w:hAnsi="Calibri Light" w:cs="Calibri Light"/>
          <w:sz w:val="24"/>
          <w:szCs w:val="24"/>
        </w:rPr>
        <w:t xml:space="preserve">Implement your ‘control measures’ to mitigate/remove each hazard and risk. </w:t>
      </w:r>
    </w:p>
    <w:p w14:paraId="7A8025D7" w14:textId="77777777" w:rsidR="00075509" w:rsidRPr="001468BA" w:rsidRDefault="00075509" w:rsidP="00075509">
      <w:pPr>
        <w:pStyle w:val="ListParagraph"/>
        <w:rPr>
          <w:rFonts w:ascii="Calibri Light" w:hAnsi="Calibri Light" w:cs="Calibri Light"/>
          <w:sz w:val="24"/>
          <w:szCs w:val="24"/>
        </w:rPr>
      </w:pPr>
    </w:p>
    <w:p w14:paraId="213896A7" w14:textId="77777777" w:rsidR="00075509" w:rsidRDefault="00075509" w:rsidP="00075509">
      <w:pPr>
        <w:pStyle w:val="ListParagraph"/>
        <w:numPr>
          <w:ilvl w:val="0"/>
          <w:numId w:val="10"/>
        </w:numPr>
        <w:jc w:val="both"/>
        <w:rPr>
          <w:rFonts w:ascii="Calibri Light" w:hAnsi="Calibri Light" w:cs="Calibri Light"/>
          <w:sz w:val="24"/>
          <w:szCs w:val="24"/>
        </w:rPr>
      </w:pPr>
      <w:r w:rsidRPr="001468BA">
        <w:rPr>
          <w:rFonts w:ascii="Calibri Light" w:hAnsi="Calibri Light" w:cs="Calibri Light"/>
          <w:sz w:val="24"/>
          <w:szCs w:val="24"/>
        </w:rPr>
        <w:t>Once the ‘control measures’ have been identified for each potential risk, complete the ‘Residual Risk Rating’ section, identifying the updated danger of the hazard, now precautions have been taken to avoid it.</w:t>
      </w:r>
    </w:p>
    <w:p w14:paraId="12F84DBA" w14:textId="77777777" w:rsidR="00075509" w:rsidRPr="001468BA" w:rsidRDefault="00075509" w:rsidP="00075509">
      <w:pPr>
        <w:pStyle w:val="ListParagraph"/>
        <w:rPr>
          <w:rFonts w:ascii="Calibri Light" w:hAnsi="Calibri Light" w:cs="Calibri Light"/>
          <w:sz w:val="24"/>
          <w:szCs w:val="24"/>
        </w:rPr>
      </w:pPr>
    </w:p>
    <w:p w14:paraId="5ACA8FDE" w14:textId="77777777" w:rsidR="00075509" w:rsidRDefault="00075509" w:rsidP="00075509">
      <w:pPr>
        <w:pStyle w:val="ListParagraph"/>
        <w:numPr>
          <w:ilvl w:val="0"/>
          <w:numId w:val="10"/>
        </w:numPr>
        <w:jc w:val="both"/>
        <w:rPr>
          <w:rFonts w:ascii="Calibri Light" w:hAnsi="Calibri Light" w:cs="Calibri Light"/>
          <w:sz w:val="24"/>
          <w:szCs w:val="24"/>
        </w:rPr>
      </w:pPr>
      <w:r w:rsidRPr="001468BA">
        <w:rPr>
          <w:rFonts w:ascii="Calibri Light" w:hAnsi="Calibri Light" w:cs="Calibri Light"/>
          <w:sz w:val="24"/>
          <w:szCs w:val="24"/>
        </w:rPr>
        <w:t>Record all your findings on the risk assessment form, this will show you have identified and dealt with each hazard at your event, professionally and correctly.</w:t>
      </w:r>
    </w:p>
    <w:p w14:paraId="27FE1370" w14:textId="77777777" w:rsidR="00075509" w:rsidRPr="001468BA" w:rsidRDefault="00075509" w:rsidP="00075509">
      <w:pPr>
        <w:pStyle w:val="ListParagraph"/>
        <w:rPr>
          <w:rFonts w:ascii="Calibri Light" w:hAnsi="Calibri Light" w:cs="Calibri Light"/>
          <w:sz w:val="24"/>
          <w:szCs w:val="24"/>
        </w:rPr>
      </w:pPr>
    </w:p>
    <w:p w14:paraId="3246C25E" w14:textId="77777777" w:rsidR="00075509" w:rsidRDefault="00075509" w:rsidP="00075509">
      <w:pPr>
        <w:pStyle w:val="ListParagraph"/>
        <w:numPr>
          <w:ilvl w:val="0"/>
          <w:numId w:val="10"/>
        </w:numPr>
        <w:jc w:val="both"/>
        <w:rPr>
          <w:rFonts w:ascii="Calibri Light" w:hAnsi="Calibri Light" w:cs="Calibri Light"/>
          <w:sz w:val="24"/>
          <w:szCs w:val="24"/>
        </w:rPr>
      </w:pPr>
      <w:r w:rsidRPr="001468BA">
        <w:rPr>
          <w:rFonts w:ascii="Calibri Light" w:hAnsi="Calibri Light" w:cs="Calibri Light"/>
          <w:sz w:val="24"/>
          <w:szCs w:val="24"/>
        </w:rPr>
        <w:t xml:space="preserve">On the day of the weightlifting competition complete steps 1-8 again. Completing the risk assessment on the day of the event will allow the </w:t>
      </w:r>
      <w:proofErr w:type="spellStart"/>
      <w:r w:rsidRPr="001468BA">
        <w:rPr>
          <w:rFonts w:ascii="Calibri Light" w:hAnsi="Calibri Light" w:cs="Calibri Light"/>
          <w:sz w:val="24"/>
          <w:szCs w:val="24"/>
        </w:rPr>
        <w:t>organiser</w:t>
      </w:r>
      <w:proofErr w:type="spellEnd"/>
      <w:r w:rsidRPr="001468BA">
        <w:rPr>
          <w:rFonts w:ascii="Calibri Light" w:hAnsi="Calibri Light" w:cs="Calibri Light"/>
          <w:sz w:val="24"/>
          <w:szCs w:val="24"/>
        </w:rPr>
        <w:t xml:space="preserve"> to deal with any new </w:t>
      </w:r>
      <w:r>
        <w:rPr>
          <w:rFonts w:ascii="Calibri Light" w:hAnsi="Calibri Light" w:cs="Calibri Light"/>
          <w:sz w:val="24"/>
          <w:szCs w:val="24"/>
        </w:rPr>
        <w:t xml:space="preserve">hazards </w:t>
      </w:r>
    </w:p>
    <w:p w14:paraId="5F9B6604" w14:textId="77777777" w:rsidR="00075509" w:rsidRPr="00075509" w:rsidRDefault="00075509" w:rsidP="00075509">
      <w:pPr>
        <w:pStyle w:val="ListParagraph"/>
        <w:rPr>
          <w:rFonts w:ascii="Calibri Light" w:hAnsi="Calibri Light" w:cs="Calibri Light"/>
          <w:sz w:val="24"/>
          <w:szCs w:val="24"/>
        </w:rPr>
      </w:pPr>
    </w:p>
    <w:p w14:paraId="20A6253D" w14:textId="77777777" w:rsidR="00075509" w:rsidRDefault="00075509" w:rsidP="00075509">
      <w:pPr>
        <w:pStyle w:val="ListParagraph"/>
        <w:ind w:left="360" w:firstLine="0"/>
        <w:jc w:val="both"/>
        <w:rPr>
          <w:rFonts w:ascii="Calibri Light" w:hAnsi="Calibri Light" w:cs="Calibri Light"/>
          <w:sz w:val="24"/>
          <w:szCs w:val="24"/>
        </w:rPr>
      </w:pPr>
      <w:bookmarkStart w:id="0" w:name="_GoBack"/>
      <w:bookmarkEnd w:id="0"/>
    </w:p>
    <w:p w14:paraId="20EF5154" w14:textId="77777777" w:rsidR="00075509" w:rsidRPr="00075509" w:rsidRDefault="00075509" w:rsidP="00075509">
      <w:pPr>
        <w:pStyle w:val="ListParagraph"/>
        <w:rPr>
          <w:rFonts w:ascii="Calibri Light" w:hAnsi="Calibri Light" w:cs="Calibri Light"/>
          <w:sz w:val="24"/>
          <w:szCs w:val="24"/>
        </w:rPr>
      </w:pPr>
    </w:p>
    <w:p w14:paraId="593C76B8" w14:textId="794329C3" w:rsidR="00075509" w:rsidRDefault="00075509" w:rsidP="00075509">
      <w:pPr>
        <w:pStyle w:val="ListParagraph"/>
        <w:ind w:left="360" w:firstLine="0"/>
        <w:jc w:val="both"/>
        <w:rPr>
          <w:rFonts w:ascii="Calibri Light" w:hAnsi="Calibri Light" w:cs="Calibri Light"/>
          <w:sz w:val="24"/>
          <w:szCs w:val="24"/>
        </w:rPr>
      </w:pPr>
      <w:r>
        <w:rPr>
          <w:rFonts w:ascii="Calibri Light" w:hAnsi="Calibri Light" w:cs="Calibri Light"/>
          <w:sz w:val="24"/>
          <w:szCs w:val="24"/>
        </w:rPr>
        <w:t xml:space="preserve">or existing ones </w:t>
      </w:r>
      <w:r w:rsidRPr="001468BA">
        <w:rPr>
          <w:rFonts w:ascii="Calibri Light" w:hAnsi="Calibri Light" w:cs="Calibri Light"/>
          <w:sz w:val="24"/>
          <w:szCs w:val="24"/>
        </w:rPr>
        <w:t>have not yet been dealt with</w:t>
      </w:r>
      <w:r>
        <w:rPr>
          <w:rFonts w:ascii="Calibri Light" w:hAnsi="Calibri Light" w:cs="Calibri Light"/>
          <w:sz w:val="24"/>
          <w:szCs w:val="24"/>
        </w:rPr>
        <w:t>.</w:t>
      </w:r>
    </w:p>
    <w:p w14:paraId="7FA3522C" w14:textId="77777777" w:rsidR="00075509" w:rsidRPr="001468BA" w:rsidRDefault="00075509" w:rsidP="00075509">
      <w:pPr>
        <w:pStyle w:val="ListParagraph"/>
        <w:rPr>
          <w:rFonts w:ascii="Calibri Light" w:hAnsi="Calibri Light" w:cs="Calibri Light"/>
          <w:sz w:val="24"/>
          <w:szCs w:val="24"/>
        </w:rPr>
      </w:pPr>
    </w:p>
    <w:p w14:paraId="37946050" w14:textId="77777777" w:rsidR="00075509" w:rsidRDefault="00075509" w:rsidP="00075509">
      <w:pPr>
        <w:pStyle w:val="ListParagraph"/>
        <w:numPr>
          <w:ilvl w:val="0"/>
          <w:numId w:val="10"/>
        </w:numPr>
        <w:jc w:val="both"/>
        <w:rPr>
          <w:rFonts w:ascii="Calibri Light" w:hAnsi="Calibri Light" w:cs="Calibri Light"/>
          <w:sz w:val="24"/>
          <w:szCs w:val="24"/>
        </w:rPr>
      </w:pPr>
      <w:r w:rsidRPr="001468BA">
        <w:rPr>
          <w:rFonts w:ascii="Calibri Light" w:hAnsi="Calibri Light" w:cs="Calibri Light"/>
          <w:sz w:val="24"/>
          <w:szCs w:val="24"/>
        </w:rPr>
        <w:t xml:space="preserve">On the day of the event, if any new or existing hazards are identified when completing the risk assessment, fill in the ‘additional control measures necessary’ as an identification of trying to control </w:t>
      </w:r>
      <w:proofErr w:type="gramStart"/>
      <w:r w:rsidRPr="001468BA">
        <w:rPr>
          <w:rFonts w:ascii="Calibri Light" w:hAnsi="Calibri Light" w:cs="Calibri Light"/>
          <w:sz w:val="24"/>
          <w:szCs w:val="24"/>
        </w:rPr>
        <w:t>new found</w:t>
      </w:r>
      <w:proofErr w:type="gramEnd"/>
      <w:r w:rsidRPr="001468BA">
        <w:rPr>
          <w:rFonts w:ascii="Calibri Light" w:hAnsi="Calibri Light" w:cs="Calibri Light"/>
          <w:sz w:val="24"/>
          <w:szCs w:val="24"/>
        </w:rPr>
        <w:t xml:space="preserve"> hazards.</w:t>
      </w:r>
    </w:p>
    <w:p w14:paraId="523FC07E" w14:textId="77777777" w:rsidR="00075509" w:rsidRDefault="00075509" w:rsidP="00075509">
      <w:pPr>
        <w:pStyle w:val="ListParagraph"/>
        <w:ind w:left="720" w:firstLine="0"/>
        <w:jc w:val="both"/>
        <w:rPr>
          <w:rFonts w:ascii="Calibri Light" w:hAnsi="Calibri Light" w:cs="Calibri Light"/>
          <w:sz w:val="24"/>
          <w:szCs w:val="24"/>
        </w:rPr>
      </w:pPr>
    </w:p>
    <w:p w14:paraId="72C87D09" w14:textId="77777777" w:rsidR="00075509" w:rsidRPr="001468BA" w:rsidRDefault="00075509" w:rsidP="00075509">
      <w:pPr>
        <w:pStyle w:val="ListParagraph"/>
        <w:numPr>
          <w:ilvl w:val="0"/>
          <w:numId w:val="10"/>
        </w:numPr>
        <w:jc w:val="both"/>
        <w:rPr>
          <w:rFonts w:ascii="Calibri Light" w:hAnsi="Calibri Light" w:cs="Calibri Light"/>
          <w:i/>
          <w:color w:val="111111"/>
          <w:sz w:val="24"/>
          <w:szCs w:val="24"/>
        </w:rPr>
      </w:pPr>
      <w:r w:rsidRPr="001468BA">
        <w:rPr>
          <w:rFonts w:ascii="Calibri Light" w:hAnsi="Calibri Light" w:cs="Calibri Light"/>
          <w:sz w:val="24"/>
          <w:szCs w:val="24"/>
        </w:rPr>
        <w:t>Implement any ‘additional control measures necessary’ prior to the competition starting.</w:t>
      </w:r>
    </w:p>
    <w:p w14:paraId="1071A541" w14:textId="77777777" w:rsidR="00075509" w:rsidRPr="001468BA" w:rsidRDefault="00075509" w:rsidP="00075509">
      <w:pPr>
        <w:pStyle w:val="ListParagraph"/>
        <w:rPr>
          <w:rFonts w:ascii="Calibri Light" w:hAnsi="Calibri Light" w:cs="Calibri Light"/>
          <w:i/>
          <w:color w:val="111111"/>
          <w:sz w:val="24"/>
          <w:szCs w:val="24"/>
        </w:rPr>
      </w:pPr>
    </w:p>
    <w:p w14:paraId="72DD6023" w14:textId="77777777" w:rsidR="00075509" w:rsidRPr="001468BA" w:rsidRDefault="00075509" w:rsidP="00075509">
      <w:pPr>
        <w:pStyle w:val="ListParagraph"/>
        <w:numPr>
          <w:ilvl w:val="0"/>
          <w:numId w:val="10"/>
        </w:numPr>
        <w:jc w:val="both"/>
        <w:rPr>
          <w:rFonts w:ascii="Calibri Light" w:hAnsi="Calibri Light" w:cs="Calibri Light"/>
          <w:color w:val="111111"/>
          <w:sz w:val="24"/>
          <w:szCs w:val="24"/>
        </w:rPr>
      </w:pPr>
      <w:r w:rsidRPr="001468BA">
        <w:rPr>
          <w:rFonts w:ascii="Calibri Light" w:hAnsi="Calibri Light" w:cs="Calibri Light"/>
          <w:color w:val="111111"/>
          <w:sz w:val="24"/>
          <w:szCs w:val="24"/>
        </w:rPr>
        <w:t xml:space="preserve">It must be noted that the risk assessment process must be completed </w:t>
      </w:r>
      <w:r w:rsidRPr="00821FB0">
        <w:rPr>
          <w:rFonts w:ascii="Calibri Light" w:hAnsi="Calibri Light" w:cs="Calibri Light"/>
          <w:b/>
          <w:color w:val="111111"/>
          <w:sz w:val="24"/>
          <w:szCs w:val="24"/>
          <w:u w:val="single"/>
        </w:rPr>
        <w:t>twice</w:t>
      </w:r>
      <w:r w:rsidRPr="001468BA">
        <w:rPr>
          <w:rFonts w:ascii="Calibri Light" w:hAnsi="Calibri Light" w:cs="Calibri Light"/>
          <w:color w:val="111111"/>
          <w:sz w:val="24"/>
          <w:szCs w:val="24"/>
        </w:rPr>
        <w:t xml:space="preserve">. Once </w:t>
      </w:r>
      <w:r>
        <w:rPr>
          <w:rFonts w:ascii="Calibri Light" w:hAnsi="Calibri Light" w:cs="Calibri Light"/>
          <w:color w:val="111111"/>
          <w:sz w:val="24"/>
          <w:szCs w:val="24"/>
        </w:rPr>
        <w:t>before the competition takes place (no less than 2 weeks prior to the day of competition)</w:t>
      </w:r>
      <w:r w:rsidRPr="001468BA">
        <w:rPr>
          <w:rFonts w:ascii="Calibri Light" w:hAnsi="Calibri Light" w:cs="Calibri Light"/>
          <w:color w:val="111111"/>
          <w:sz w:val="24"/>
          <w:szCs w:val="24"/>
        </w:rPr>
        <w:t xml:space="preserve"> and once on the day of the event before the competition has started.</w:t>
      </w:r>
    </w:p>
    <w:p w14:paraId="31BE2164" w14:textId="77777777" w:rsidR="00075509" w:rsidRDefault="00075509" w:rsidP="00075509">
      <w:pPr>
        <w:pStyle w:val="BodyText"/>
        <w:spacing w:before="1"/>
        <w:jc w:val="both"/>
        <w:rPr>
          <w:rFonts w:ascii="Calibri Light" w:hAnsi="Calibri Light" w:cs="Calibri Light"/>
          <w:sz w:val="24"/>
          <w:szCs w:val="24"/>
        </w:rPr>
      </w:pPr>
    </w:p>
    <w:p w14:paraId="6613CAC6" w14:textId="77777777" w:rsidR="00075509" w:rsidRDefault="00075509" w:rsidP="00075509">
      <w:pPr>
        <w:pStyle w:val="BodyText"/>
        <w:spacing w:before="1"/>
        <w:jc w:val="both"/>
        <w:rPr>
          <w:rFonts w:ascii="Calibri Light" w:hAnsi="Calibri Light" w:cs="Calibri Light"/>
          <w:sz w:val="24"/>
          <w:szCs w:val="24"/>
        </w:rPr>
      </w:pPr>
    </w:p>
    <w:p w14:paraId="2056F8C8" w14:textId="77777777" w:rsidR="00075509" w:rsidRPr="001468BA" w:rsidRDefault="00075509" w:rsidP="00075509">
      <w:pPr>
        <w:pStyle w:val="BodyText"/>
        <w:spacing w:before="1"/>
        <w:jc w:val="both"/>
        <w:rPr>
          <w:rFonts w:ascii="Calibri Light" w:hAnsi="Calibri Light" w:cs="Calibri Light"/>
          <w:sz w:val="24"/>
          <w:szCs w:val="24"/>
        </w:rPr>
      </w:pPr>
      <w:r>
        <w:rPr>
          <w:rFonts w:ascii="Calibri Light" w:hAnsi="Calibri Light" w:cs="Calibri Light"/>
          <w:sz w:val="24"/>
          <w:szCs w:val="24"/>
        </w:rPr>
        <w:t xml:space="preserve">Please note that you do not need to submit your risk assessment to British </w:t>
      </w:r>
      <w:proofErr w:type="gramStart"/>
      <w:r>
        <w:rPr>
          <w:rFonts w:ascii="Calibri Light" w:hAnsi="Calibri Light" w:cs="Calibri Light"/>
          <w:sz w:val="24"/>
          <w:szCs w:val="24"/>
        </w:rPr>
        <w:t>Weight Lifting</w:t>
      </w:r>
      <w:proofErr w:type="gramEnd"/>
      <w:r>
        <w:rPr>
          <w:rFonts w:ascii="Calibri Light" w:hAnsi="Calibri Light" w:cs="Calibri Light"/>
          <w:sz w:val="24"/>
          <w:szCs w:val="24"/>
        </w:rPr>
        <w:t xml:space="preserve"> but we may request a copy of your risk assessment at any time before or after your event so you must keep a copy of for your records.</w:t>
      </w:r>
    </w:p>
    <w:p w14:paraId="2FBD6CF7" w14:textId="77777777" w:rsidR="00B350E2" w:rsidRDefault="00B350E2" w:rsidP="00B350E2">
      <w:pPr>
        <w:pStyle w:val="BodyText"/>
        <w:spacing w:before="1"/>
        <w:jc w:val="center"/>
        <w:rPr>
          <w:rFonts w:ascii="Calibri Light" w:hAnsi="Calibri Light" w:cs="Calibri Light"/>
          <w:b/>
          <w:sz w:val="24"/>
          <w:szCs w:val="24"/>
          <w:u w:val="single"/>
        </w:rPr>
      </w:pPr>
    </w:p>
    <w:sectPr w:rsidR="00B350E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31976" w14:textId="77777777" w:rsidR="00D513C5" w:rsidRDefault="00D513C5" w:rsidP="00D513C5">
      <w:r>
        <w:separator/>
      </w:r>
    </w:p>
  </w:endnote>
  <w:endnote w:type="continuationSeparator" w:id="0">
    <w:p w14:paraId="4489F964" w14:textId="77777777" w:rsidR="00D513C5" w:rsidRDefault="00D513C5" w:rsidP="00D5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1DC" w14:textId="77777777" w:rsidR="00D513C5" w:rsidRDefault="00D513C5" w:rsidP="00D513C5">
    <w:pPr>
      <w:pStyle w:val="Default"/>
      <w:framePr w:w="3584" w:wrap="auto" w:vAnchor="page" w:hAnchor="page" w:x="8326" w:y="16261"/>
      <w:jc w:val="center"/>
    </w:pPr>
    <w:r>
      <w:rPr>
        <w:b/>
        <w:bCs/>
        <w:color w:val="213182"/>
        <w:sz w:val="20"/>
        <w:szCs w:val="20"/>
      </w:rPr>
      <w:t xml:space="preserve">www.britishweightlifting.org </w:t>
    </w:r>
  </w:p>
  <w:p w14:paraId="3F5D9120" w14:textId="77777777" w:rsidR="00D513C5" w:rsidRDefault="00D5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CFD5" w14:textId="77777777" w:rsidR="00D513C5" w:rsidRDefault="00D513C5" w:rsidP="00D513C5">
      <w:r>
        <w:separator/>
      </w:r>
    </w:p>
  </w:footnote>
  <w:footnote w:type="continuationSeparator" w:id="0">
    <w:p w14:paraId="63F63FB8" w14:textId="77777777" w:rsidR="00D513C5" w:rsidRDefault="00D513C5" w:rsidP="00D5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F8D3" w14:textId="77777777" w:rsidR="00D513C5" w:rsidRDefault="00D513C5">
    <w:pPr>
      <w:pStyle w:val="Header"/>
    </w:pPr>
    <w:r w:rsidRPr="00153204">
      <w:rPr>
        <w:noProof/>
      </w:rPr>
      <w:drawing>
        <wp:anchor distT="0" distB="0" distL="114300" distR="114300" simplePos="0" relativeHeight="251659264" behindDoc="0" locked="0" layoutInCell="1" allowOverlap="1" wp14:anchorId="2FF77066" wp14:editId="429FC5DB">
          <wp:simplePos x="0" y="0"/>
          <wp:positionH relativeFrom="page">
            <wp:posOffset>885825</wp:posOffset>
          </wp:positionH>
          <wp:positionV relativeFrom="paragraph">
            <wp:posOffset>-443548</wp:posOffset>
          </wp:positionV>
          <wp:extent cx="7029450" cy="20669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0" cy="2066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1DA3"/>
    <w:multiLevelType w:val="hybridMultilevel"/>
    <w:tmpl w:val="3D7297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4BBE"/>
    <w:multiLevelType w:val="hybridMultilevel"/>
    <w:tmpl w:val="45E4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B6A01"/>
    <w:multiLevelType w:val="hybridMultilevel"/>
    <w:tmpl w:val="0254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86F0E"/>
    <w:multiLevelType w:val="hybridMultilevel"/>
    <w:tmpl w:val="88C20014"/>
    <w:lvl w:ilvl="0" w:tplc="3B8CEC52">
      <w:start w:val="1"/>
      <w:numFmt w:val="decimal"/>
      <w:lvlText w:val="%1."/>
      <w:lvlJc w:val="left"/>
      <w:pPr>
        <w:ind w:left="36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232FC"/>
    <w:multiLevelType w:val="hybridMultilevel"/>
    <w:tmpl w:val="435C7476"/>
    <w:lvl w:ilvl="0" w:tplc="58F2AB9E">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A3314"/>
    <w:multiLevelType w:val="hybridMultilevel"/>
    <w:tmpl w:val="9E7C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65766"/>
    <w:multiLevelType w:val="hybridMultilevel"/>
    <w:tmpl w:val="45E4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15210"/>
    <w:multiLevelType w:val="hybridMultilevel"/>
    <w:tmpl w:val="FBC6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E08FB"/>
    <w:multiLevelType w:val="hybridMultilevel"/>
    <w:tmpl w:val="1B9CB95C"/>
    <w:lvl w:ilvl="0" w:tplc="971C850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8F20FE"/>
    <w:multiLevelType w:val="hybridMultilevel"/>
    <w:tmpl w:val="83864F90"/>
    <w:lvl w:ilvl="0" w:tplc="104C8F4A">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6"/>
  </w:num>
  <w:num w:numId="6">
    <w:abstractNumId w:val="1"/>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C5"/>
    <w:rsid w:val="00043854"/>
    <w:rsid w:val="00075509"/>
    <w:rsid w:val="00115EB5"/>
    <w:rsid w:val="00194CA7"/>
    <w:rsid w:val="005E5682"/>
    <w:rsid w:val="00841394"/>
    <w:rsid w:val="00B350E2"/>
    <w:rsid w:val="00D01B3B"/>
    <w:rsid w:val="00D513C5"/>
    <w:rsid w:val="00DE66BE"/>
    <w:rsid w:val="00F040F4"/>
    <w:rsid w:val="00F75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3AB4"/>
  <w15:chartTrackingRefBased/>
  <w15:docId w15:val="{1BDEA3C8-0CE9-4741-ACF3-EB137554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F040F4"/>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C5"/>
    <w:pPr>
      <w:tabs>
        <w:tab w:val="center" w:pos="4513"/>
        <w:tab w:val="right" w:pos="9026"/>
      </w:tabs>
    </w:pPr>
  </w:style>
  <w:style w:type="character" w:customStyle="1" w:styleId="HeaderChar">
    <w:name w:val="Header Char"/>
    <w:basedOn w:val="DefaultParagraphFont"/>
    <w:link w:val="Header"/>
    <w:uiPriority w:val="99"/>
    <w:rsid w:val="00D513C5"/>
  </w:style>
  <w:style w:type="paragraph" w:styleId="Footer">
    <w:name w:val="footer"/>
    <w:basedOn w:val="Normal"/>
    <w:link w:val="FooterChar"/>
    <w:uiPriority w:val="99"/>
    <w:unhideWhenUsed/>
    <w:rsid w:val="00D513C5"/>
    <w:pPr>
      <w:tabs>
        <w:tab w:val="center" w:pos="4513"/>
        <w:tab w:val="right" w:pos="9026"/>
      </w:tabs>
    </w:pPr>
  </w:style>
  <w:style w:type="character" w:customStyle="1" w:styleId="FooterChar">
    <w:name w:val="Footer Char"/>
    <w:basedOn w:val="DefaultParagraphFont"/>
    <w:link w:val="Footer"/>
    <w:uiPriority w:val="99"/>
    <w:rsid w:val="00D513C5"/>
  </w:style>
  <w:style w:type="paragraph" w:customStyle="1" w:styleId="Default">
    <w:name w:val="Default"/>
    <w:rsid w:val="00D513C5"/>
    <w:pPr>
      <w:widowControl w:val="0"/>
      <w:autoSpaceDE w:val="0"/>
      <w:autoSpaceDN w:val="0"/>
      <w:adjustRightInd w:val="0"/>
      <w:spacing w:after="0" w:line="240" w:lineRule="auto"/>
    </w:pPr>
    <w:rPr>
      <w:rFonts w:ascii="Proxima Nova" w:eastAsiaTheme="minorEastAsia" w:hAnsi="Proxima Nova" w:cs="Proxima Nova"/>
      <w:color w:val="000000"/>
      <w:sz w:val="24"/>
      <w:szCs w:val="24"/>
      <w:lang w:eastAsia="en-GB"/>
    </w:rPr>
  </w:style>
  <w:style w:type="paragraph" w:styleId="BodyText">
    <w:name w:val="Body Text"/>
    <w:basedOn w:val="Normal"/>
    <w:link w:val="BodyTextChar"/>
    <w:uiPriority w:val="1"/>
    <w:qFormat/>
    <w:rsid w:val="00F040F4"/>
    <w:rPr>
      <w:sz w:val="21"/>
      <w:szCs w:val="21"/>
    </w:rPr>
  </w:style>
  <w:style w:type="character" w:customStyle="1" w:styleId="BodyTextChar">
    <w:name w:val="Body Text Char"/>
    <w:basedOn w:val="DefaultParagraphFont"/>
    <w:link w:val="BodyText"/>
    <w:uiPriority w:val="1"/>
    <w:rsid w:val="00F040F4"/>
    <w:rPr>
      <w:rFonts w:ascii="Arial" w:eastAsia="Arial" w:hAnsi="Arial" w:cs="Arial"/>
      <w:sz w:val="21"/>
      <w:szCs w:val="21"/>
      <w:lang w:val="en-US"/>
    </w:rPr>
  </w:style>
  <w:style w:type="paragraph" w:styleId="ListParagraph">
    <w:name w:val="List Paragraph"/>
    <w:basedOn w:val="Normal"/>
    <w:uiPriority w:val="34"/>
    <w:qFormat/>
    <w:rsid w:val="00F040F4"/>
    <w:pPr>
      <w:ind w:left="1714" w:hanging="364"/>
    </w:pPr>
  </w:style>
  <w:style w:type="paragraph" w:styleId="NoSpacing">
    <w:name w:val="No Spacing"/>
    <w:link w:val="NoSpacingChar"/>
    <w:uiPriority w:val="1"/>
    <w:qFormat/>
    <w:rsid w:val="00F040F4"/>
    <w:pPr>
      <w:spacing w:after="0" w:line="240" w:lineRule="auto"/>
    </w:pPr>
  </w:style>
  <w:style w:type="character" w:customStyle="1" w:styleId="NoSpacingChar">
    <w:name w:val="No Spacing Char"/>
    <w:basedOn w:val="DefaultParagraphFont"/>
    <w:link w:val="NoSpacing"/>
    <w:uiPriority w:val="1"/>
    <w:rsid w:val="00F040F4"/>
  </w:style>
  <w:style w:type="character" w:styleId="Hyperlink">
    <w:name w:val="Hyperlink"/>
    <w:basedOn w:val="DefaultParagraphFont"/>
    <w:uiPriority w:val="99"/>
    <w:unhideWhenUsed/>
    <w:rsid w:val="00F040F4"/>
    <w:rPr>
      <w:color w:val="0563C1" w:themeColor="hyperlink"/>
      <w:u w:val="single"/>
    </w:rPr>
  </w:style>
  <w:style w:type="character" w:styleId="CommentReference">
    <w:name w:val="annotation reference"/>
    <w:basedOn w:val="DefaultParagraphFont"/>
    <w:uiPriority w:val="99"/>
    <w:semiHidden/>
    <w:unhideWhenUsed/>
    <w:rsid w:val="00194CA7"/>
    <w:rPr>
      <w:sz w:val="16"/>
      <w:szCs w:val="16"/>
    </w:rPr>
  </w:style>
  <w:style w:type="paragraph" w:styleId="CommentText">
    <w:name w:val="annotation text"/>
    <w:basedOn w:val="Normal"/>
    <w:link w:val="CommentTextChar"/>
    <w:uiPriority w:val="99"/>
    <w:semiHidden/>
    <w:unhideWhenUsed/>
    <w:rsid w:val="00194CA7"/>
    <w:pPr>
      <w:widowControl/>
      <w:autoSpaceDE/>
      <w:autoSpaceDN/>
    </w:pPr>
    <w:rPr>
      <w:rFonts w:ascii="Times New Roman" w:eastAsiaTheme="minorHAnsi"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194CA7"/>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94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A7"/>
    <w:rPr>
      <w:rFonts w:ascii="Segoe UI" w:eastAsia="Arial" w:hAnsi="Segoe UI" w:cs="Segoe UI"/>
      <w:sz w:val="18"/>
      <w:szCs w:val="18"/>
      <w:lang w:val="en-US"/>
    </w:rPr>
  </w:style>
  <w:style w:type="table" w:styleId="TableGrid">
    <w:name w:val="Table Grid"/>
    <w:basedOn w:val="TableNormal"/>
    <w:uiPriority w:val="39"/>
    <w:rsid w:val="0084139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Leonard</dc:creator>
  <cp:keywords/>
  <dc:description/>
  <cp:lastModifiedBy>Mathew Marshall</cp:lastModifiedBy>
  <cp:revision>2</cp:revision>
  <dcterms:created xsi:type="dcterms:W3CDTF">2020-06-24T14:08:00Z</dcterms:created>
  <dcterms:modified xsi:type="dcterms:W3CDTF">2020-06-24T14:08:00Z</dcterms:modified>
</cp:coreProperties>
</file>